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00746" w14:textId="01EFD762" w:rsidR="006B4607" w:rsidRDefault="006B4607" w:rsidP="006B4607">
      <w:pPr>
        <w:jc w:val="center"/>
        <w:rPr>
          <w:rFonts w:ascii="Century Gothic" w:hAnsi="Century Gothic"/>
          <w:b/>
          <w:bCs/>
          <w:u w:val="single"/>
        </w:rPr>
      </w:pPr>
      <w:r w:rsidRPr="006B4607">
        <w:rPr>
          <w:rFonts w:ascii="Century Gothic" w:hAnsi="Century Gothic"/>
          <w:b/>
          <w:bCs/>
          <w:u w:val="single"/>
        </w:rPr>
        <w:t>Frequently Asked Questions.</w:t>
      </w:r>
    </w:p>
    <w:p w14:paraId="565A7C1D" w14:textId="68584723" w:rsidR="006B4607" w:rsidRDefault="006B4607" w:rsidP="006B4607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lang w:val="en-US"/>
        </w:rPr>
        <w:t>1.</w:t>
      </w:r>
      <w:r w:rsidRPr="006B4607">
        <w:rPr>
          <w:rFonts w:ascii="Century Gothic" w:hAnsi="Century Gothic"/>
          <w:sz w:val="20"/>
          <w:szCs w:val="20"/>
          <w:lang w:val="en-US"/>
        </w:rPr>
        <w:t>How can one proceed and join The KENYA Airlift program (KAP)?</w:t>
      </w:r>
      <w:r w:rsidRPr="006B4607">
        <w:rPr>
          <w:rFonts w:ascii="Century Gothic" w:hAnsi="Century Gothic"/>
          <w:sz w:val="20"/>
          <w:szCs w:val="20"/>
        </w:rPr>
        <w:t> </w:t>
      </w:r>
    </w:p>
    <w:p w14:paraId="48C6CD22" w14:textId="1B92DE08" w:rsidR="006B4607" w:rsidRDefault="006B4607" w:rsidP="006B4607">
      <w:pPr>
        <w:rPr>
          <w:rStyle w:val="normaltextrun"/>
          <w:rFonts w:ascii="Century Gothic" w:hAnsi="Century Gothic"/>
          <w:color w:val="2F5496"/>
          <w:sz w:val="20"/>
          <w:szCs w:val="20"/>
          <w:shd w:val="clear" w:color="auto" w:fill="FFFFFF"/>
        </w:rPr>
      </w:pPr>
      <w:r>
        <w:rPr>
          <w:rFonts w:ascii="Century Gothic" w:hAnsi="Century Gothic"/>
          <w:sz w:val="20"/>
          <w:szCs w:val="20"/>
        </w:rPr>
        <w:t xml:space="preserve"> Answer:</w:t>
      </w:r>
      <w:r w:rsidRPr="006B4607">
        <w:rPr>
          <w:rStyle w:val="Heading1Char"/>
          <w:rFonts w:ascii="Century Gothic" w:hAnsi="Century Gothic"/>
          <w:color w:val="2F5496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Century Gothic" w:hAnsi="Century Gothic"/>
          <w:color w:val="2F5496"/>
          <w:sz w:val="20"/>
          <w:szCs w:val="20"/>
          <w:shd w:val="clear" w:color="auto" w:fill="FFFFFF"/>
        </w:rPr>
        <w:t>To join The KENYA Airlift Program (KAP), ensure you have a strong academic background (C+ in KCSE or 2nd class honours undergraduate) and apply online at www.kenyaairliftprogram.com with a $10 fee. If your application is successfully.</w:t>
      </w:r>
    </w:p>
    <w:p w14:paraId="34D8C4E8" w14:textId="398EEC1E" w:rsidR="006B4607" w:rsidRDefault="006B4607" w:rsidP="006B4607">
      <w:pPr>
        <w:rPr>
          <w:rStyle w:val="eop"/>
          <w:rFonts w:ascii="Century Gothic" w:hAnsi="Century Gothic"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Century Gothic" w:hAnsi="Century Gothic"/>
          <w:color w:val="2F5496"/>
          <w:sz w:val="20"/>
          <w:szCs w:val="20"/>
          <w:shd w:val="clear" w:color="auto" w:fill="FFFFFF"/>
        </w:rPr>
        <w:t>2.</w:t>
      </w:r>
      <w:r w:rsidRPr="006B4607">
        <w:rPr>
          <w:rStyle w:val="Heading1Char"/>
          <w:rFonts w:ascii="Century Gothic" w:hAnsi="Century Gothic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Style w:val="normaltextrun"/>
          <w:rFonts w:ascii="Century Gothic" w:hAnsi="Century Gothic"/>
          <w:color w:val="000000"/>
          <w:sz w:val="20"/>
          <w:szCs w:val="20"/>
          <w:shd w:val="clear" w:color="auto" w:fill="FFFFFF"/>
          <w:lang w:val="en-US"/>
        </w:rPr>
        <w:t>Can someone pay in one installment?</w:t>
      </w:r>
      <w:r>
        <w:rPr>
          <w:rStyle w:val="eop"/>
          <w:rFonts w:ascii="Century Gothic" w:hAnsi="Century Gothic"/>
          <w:color w:val="000000"/>
          <w:sz w:val="20"/>
          <w:szCs w:val="20"/>
          <w:shd w:val="clear" w:color="auto" w:fill="FFFFFF"/>
        </w:rPr>
        <w:t> </w:t>
      </w:r>
    </w:p>
    <w:p w14:paraId="7A5F1436" w14:textId="2894C1BE" w:rsidR="006B4607" w:rsidRDefault="006B4607" w:rsidP="006B4607">
      <w:pPr>
        <w:rPr>
          <w:rStyle w:val="eop"/>
          <w:rFonts w:ascii="Century Gothic" w:hAnsi="Century Gothic"/>
          <w:color w:val="2F5496"/>
          <w:sz w:val="20"/>
          <w:szCs w:val="20"/>
          <w:shd w:val="clear" w:color="auto" w:fill="FFFFFF"/>
        </w:rPr>
      </w:pPr>
      <w:r>
        <w:rPr>
          <w:rStyle w:val="eop"/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   Answer:</w:t>
      </w:r>
      <w:r w:rsidRPr="006B4607">
        <w:rPr>
          <w:rStyle w:val="Heading1Char"/>
          <w:rFonts w:ascii="Century Gothic" w:hAnsi="Century Gothic"/>
          <w:color w:val="2F5496"/>
          <w:sz w:val="20"/>
          <w:szCs w:val="20"/>
          <w:shd w:val="clear" w:color="auto" w:fill="FFFFFF"/>
          <w:lang w:val="en-US"/>
        </w:rPr>
        <w:t xml:space="preserve"> </w:t>
      </w:r>
      <w:r>
        <w:rPr>
          <w:rStyle w:val="normaltextrun"/>
          <w:rFonts w:ascii="Century Gothic" w:hAnsi="Century Gothic"/>
          <w:color w:val="2F5496"/>
          <w:sz w:val="20"/>
          <w:szCs w:val="20"/>
          <w:shd w:val="clear" w:color="auto" w:fill="FFFFFF"/>
          <w:lang w:val="en-US"/>
        </w:rPr>
        <w:t xml:space="preserve">Yes, </w:t>
      </w:r>
      <w:proofErr w:type="gramStart"/>
      <w:r>
        <w:rPr>
          <w:rStyle w:val="normaltextrun"/>
          <w:rFonts w:ascii="Century Gothic" w:hAnsi="Century Gothic"/>
          <w:color w:val="2F5496"/>
          <w:sz w:val="20"/>
          <w:szCs w:val="20"/>
          <w:shd w:val="clear" w:color="auto" w:fill="FFFFFF"/>
          <w:lang w:val="en-US"/>
        </w:rPr>
        <w:t>You</w:t>
      </w:r>
      <w:proofErr w:type="gramEnd"/>
      <w:r>
        <w:rPr>
          <w:rStyle w:val="normaltextrun"/>
          <w:rFonts w:ascii="Century Gothic" w:hAnsi="Century Gothic"/>
          <w:color w:val="2F5496"/>
          <w:sz w:val="20"/>
          <w:szCs w:val="20"/>
          <w:shd w:val="clear" w:color="auto" w:fill="FFFFFF"/>
          <w:lang w:val="en-US"/>
        </w:rPr>
        <w:t xml:space="preserve"> can pay the entire amount at once</w:t>
      </w:r>
      <w:r>
        <w:rPr>
          <w:rStyle w:val="eop"/>
          <w:rFonts w:ascii="Century Gothic" w:hAnsi="Century Gothic"/>
          <w:color w:val="2F5496"/>
          <w:sz w:val="20"/>
          <w:szCs w:val="20"/>
          <w:shd w:val="clear" w:color="auto" w:fill="FFFFFF"/>
        </w:rPr>
        <w:t> </w:t>
      </w:r>
    </w:p>
    <w:p w14:paraId="3AE77155" w14:textId="5886D8FD" w:rsidR="006B4607" w:rsidRDefault="006B4607" w:rsidP="006B4607">
      <w:pPr>
        <w:rPr>
          <w:rStyle w:val="eop"/>
          <w:rFonts w:ascii="Century Gothic" w:hAnsi="Century Gothic"/>
          <w:color w:val="2F5496"/>
          <w:sz w:val="20"/>
          <w:szCs w:val="20"/>
          <w:shd w:val="clear" w:color="auto" w:fill="FFFFFF"/>
        </w:rPr>
      </w:pPr>
      <w:r>
        <w:rPr>
          <w:rStyle w:val="eop"/>
          <w:rFonts w:ascii="Century Gothic" w:hAnsi="Century Gothic"/>
          <w:color w:val="2F5496"/>
          <w:sz w:val="20"/>
          <w:szCs w:val="20"/>
          <w:shd w:val="clear" w:color="auto" w:fill="FFFFFF"/>
        </w:rPr>
        <w:t>3.Which course do you offer?</w:t>
      </w:r>
    </w:p>
    <w:p w14:paraId="18CE8435" w14:textId="77777777" w:rsidR="006B4607" w:rsidRDefault="006B4607" w:rsidP="006B4607">
      <w:pPr>
        <w:rPr>
          <w:rStyle w:val="eop"/>
          <w:rFonts w:ascii="Century Gothic" w:hAnsi="Century Gothic"/>
          <w:color w:val="2F5496"/>
          <w:sz w:val="20"/>
          <w:szCs w:val="20"/>
          <w:shd w:val="clear" w:color="auto" w:fill="FFFFFF"/>
        </w:rPr>
      </w:pPr>
      <w:r>
        <w:rPr>
          <w:rStyle w:val="eop"/>
          <w:rFonts w:ascii="Century Gothic" w:hAnsi="Century Gothic"/>
          <w:color w:val="2F5496"/>
          <w:sz w:val="20"/>
          <w:szCs w:val="20"/>
          <w:shd w:val="clear" w:color="auto" w:fill="FFFFFF"/>
        </w:rPr>
        <w:t xml:space="preserve"> Answer: The program exclusively focuses on STEM courses.</w:t>
      </w:r>
    </w:p>
    <w:p w14:paraId="0A97107D" w14:textId="2239A2C6" w:rsidR="006B4607" w:rsidRPr="006B4607" w:rsidRDefault="006B4607" w:rsidP="0CE6D7AD">
      <w:pPr>
        <w:spacing w:line="259" w:lineRule="auto"/>
        <w:rPr>
          <w:rFonts w:ascii="Century Gothic" w:eastAsia="Century Gothic" w:hAnsi="Century Gothic" w:cs="Century Gothic"/>
          <w:sz w:val="20"/>
          <w:szCs w:val="20"/>
          <w:lang w:val="en-US"/>
        </w:rPr>
      </w:pPr>
      <w:r>
        <w:rPr>
          <w:rStyle w:val="eop"/>
          <w:rFonts w:ascii="Century Gothic" w:hAnsi="Century Gothic"/>
          <w:color w:val="2F5496"/>
          <w:sz w:val="20"/>
          <w:szCs w:val="20"/>
          <w:shd w:val="clear" w:color="auto" w:fill="FFFFFF"/>
        </w:rPr>
        <w:t xml:space="preserve">4. </w:t>
      </w:r>
      <w:r w:rsidR="0CE6D7AD" w:rsidRPr="0CE6D7AD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>With a C+ in KCSE plus a Second-class lower is it possible to join this program?</w:t>
      </w:r>
    </w:p>
    <w:p w14:paraId="40AF9AB6" w14:textId="6CAAE78A" w:rsidR="006B4607" w:rsidRPr="006B4607" w:rsidRDefault="0CE6D7AD" w:rsidP="0CE6D7AD">
      <w:pPr>
        <w:rPr>
          <w:rFonts w:ascii="Century Gothic" w:eastAsia="Century Gothic" w:hAnsi="Century Gothic" w:cs="Century Gothic"/>
          <w:sz w:val="20"/>
          <w:szCs w:val="20"/>
          <w:lang w:val="en-US"/>
        </w:rPr>
      </w:pPr>
      <w:r w:rsidRPr="0CE6D7AD">
        <w:rPr>
          <w:rStyle w:val="eop"/>
          <w:rFonts w:ascii="Century Gothic" w:hAnsi="Century Gothic"/>
          <w:color w:val="2F5496"/>
          <w:sz w:val="20"/>
          <w:szCs w:val="20"/>
        </w:rPr>
        <w:t>Answer:</w:t>
      </w:r>
      <w:r w:rsidRPr="0CE6D7AD">
        <w:rPr>
          <w:rFonts w:ascii="Century Gothic" w:eastAsia="Century Gothic" w:hAnsi="Century Gothic" w:cs="Century Gothic"/>
          <w:color w:val="2F5496"/>
          <w:sz w:val="19"/>
          <w:szCs w:val="19"/>
          <w:lang w:val="en-US"/>
        </w:rPr>
        <w:t xml:space="preserve"> You are good if you have a GPA of 2.8. The formula for GPA calculation is in the hand</w:t>
      </w:r>
    </w:p>
    <w:p w14:paraId="515E4BBD" w14:textId="2229CF56" w:rsidR="0CE6D7AD" w:rsidRDefault="0CE6D7AD" w:rsidP="0CE6D7AD">
      <w:pPr>
        <w:spacing w:line="259" w:lineRule="auto"/>
        <w:rPr>
          <w:rFonts w:ascii="Century Gothic" w:eastAsia="Century Gothic" w:hAnsi="Century Gothic" w:cs="Century Gothic"/>
          <w:sz w:val="19"/>
          <w:szCs w:val="19"/>
          <w:lang w:val="en-US"/>
        </w:rPr>
      </w:pPr>
      <w:r w:rsidRPr="0CE6D7AD">
        <w:rPr>
          <w:rFonts w:ascii="Century Gothic" w:eastAsia="Century Gothic" w:hAnsi="Century Gothic" w:cs="Century Gothic"/>
          <w:color w:val="2F5496"/>
          <w:sz w:val="19"/>
          <w:szCs w:val="19"/>
          <w:lang w:val="en-US"/>
        </w:rPr>
        <w:t>5.</w:t>
      </w:r>
      <w:r w:rsidRPr="0CE6D7AD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 xml:space="preserve"> With a C+ in KCSE plus a Second-class lower is it possible to join this program?</w:t>
      </w:r>
    </w:p>
    <w:p w14:paraId="49718A37" w14:textId="182C3953" w:rsidR="0CE6D7AD" w:rsidRDefault="0CE6D7AD" w:rsidP="0CE6D7AD">
      <w:pPr>
        <w:spacing w:line="259" w:lineRule="auto"/>
        <w:rPr>
          <w:rFonts w:ascii="Century Gothic" w:eastAsia="Century Gothic" w:hAnsi="Century Gothic" w:cs="Century Gothic"/>
          <w:color w:val="2F5496"/>
          <w:sz w:val="20"/>
          <w:szCs w:val="20"/>
        </w:rPr>
      </w:pPr>
      <w:r w:rsidRPr="0CE6D7AD">
        <w:rPr>
          <w:rFonts w:ascii="Century Gothic" w:eastAsia="Century Gothic" w:hAnsi="Century Gothic" w:cs="Century Gothic"/>
          <w:color w:val="2F5496"/>
          <w:sz w:val="19"/>
          <w:szCs w:val="19"/>
          <w:lang w:val="en-US"/>
        </w:rPr>
        <w:t xml:space="preserve">Answer: </w:t>
      </w:r>
      <w:r w:rsidRPr="0CE6D7AD">
        <w:rPr>
          <w:rFonts w:ascii="Century Gothic" w:eastAsia="Century Gothic" w:hAnsi="Century Gothic" w:cs="Century Gothic"/>
          <w:color w:val="2F5496"/>
          <w:sz w:val="20"/>
          <w:szCs w:val="20"/>
          <w:lang w:val="en-US"/>
        </w:rPr>
        <w:t xml:space="preserve">You are good if you have a C+ in KCSE and GPA of 2.8 in your undergraduate degree. </w:t>
      </w:r>
    </w:p>
    <w:p w14:paraId="7C1C7466" w14:textId="03CC3256" w:rsidR="0CE6D7AD" w:rsidRDefault="0CE6D7AD" w:rsidP="0CE6D7AD">
      <w:pPr>
        <w:spacing w:line="259" w:lineRule="auto"/>
        <w:rPr>
          <w:rFonts w:ascii="Century Gothic" w:eastAsia="Century Gothic" w:hAnsi="Century Gothic" w:cs="Century Gothic"/>
          <w:sz w:val="20"/>
          <w:szCs w:val="20"/>
          <w:lang w:val="en-US"/>
        </w:rPr>
      </w:pPr>
      <w:r w:rsidRPr="0CE6D7AD">
        <w:rPr>
          <w:rFonts w:ascii="Century Gothic" w:eastAsia="Century Gothic" w:hAnsi="Century Gothic" w:cs="Century Gothic"/>
          <w:color w:val="2F5496"/>
          <w:sz w:val="20"/>
          <w:szCs w:val="20"/>
          <w:lang w:val="en-US"/>
        </w:rPr>
        <w:t>6.</w:t>
      </w:r>
      <w:r w:rsidRPr="0CE6D7AD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 xml:space="preserve"> What is the success rate on GMAT/GRE test for people who have paid to join the program?</w:t>
      </w:r>
    </w:p>
    <w:p w14:paraId="1042BC67" w14:textId="7397B11A" w:rsidR="0CE6D7AD" w:rsidRDefault="0CE6D7AD" w:rsidP="0CE6D7AD">
      <w:pPr>
        <w:spacing w:line="259" w:lineRule="auto"/>
        <w:rPr>
          <w:rFonts w:ascii="Century Gothic" w:eastAsia="Century Gothic" w:hAnsi="Century Gothic" w:cs="Century Gothic"/>
          <w:color w:val="2F5496"/>
          <w:sz w:val="19"/>
          <w:szCs w:val="19"/>
          <w:lang w:val="en-US"/>
        </w:rPr>
      </w:pPr>
      <w:r w:rsidRPr="0CE6D7AD">
        <w:rPr>
          <w:rFonts w:ascii="Century Gothic" w:eastAsia="Century Gothic" w:hAnsi="Century Gothic" w:cs="Century Gothic"/>
          <w:color w:val="2F5496"/>
          <w:sz w:val="20"/>
          <w:szCs w:val="20"/>
          <w:lang w:val="en-US"/>
        </w:rPr>
        <w:t xml:space="preserve"> Answer:</w:t>
      </w:r>
      <w:r w:rsidRPr="0CE6D7AD">
        <w:rPr>
          <w:rFonts w:ascii="Century Gothic" w:eastAsia="Century Gothic" w:hAnsi="Century Gothic" w:cs="Century Gothic"/>
          <w:color w:val="2F5496"/>
          <w:sz w:val="19"/>
          <w:szCs w:val="19"/>
          <w:lang w:val="en-US"/>
        </w:rPr>
        <w:t xml:space="preserve"> After the minimum </w:t>
      </w:r>
      <w:proofErr w:type="spellStart"/>
      <w:r w:rsidRPr="0CE6D7AD">
        <w:rPr>
          <w:rFonts w:ascii="Century Gothic" w:eastAsia="Century Gothic" w:hAnsi="Century Gothic" w:cs="Century Gothic"/>
          <w:color w:val="2F5496"/>
          <w:sz w:val="19"/>
          <w:szCs w:val="19"/>
          <w:lang w:val="en-US"/>
        </w:rPr>
        <w:t>scrore</w:t>
      </w:r>
      <w:proofErr w:type="spellEnd"/>
      <w:r w:rsidRPr="0CE6D7AD">
        <w:rPr>
          <w:rFonts w:ascii="Century Gothic" w:eastAsia="Century Gothic" w:hAnsi="Century Gothic" w:cs="Century Gothic"/>
          <w:color w:val="2F5496"/>
          <w:sz w:val="19"/>
          <w:szCs w:val="19"/>
          <w:lang w:val="en-US"/>
        </w:rPr>
        <w:t xml:space="preserve"> was lowered to </w:t>
      </w:r>
      <w:proofErr w:type="gramStart"/>
      <w:r w:rsidRPr="0CE6D7AD">
        <w:rPr>
          <w:rFonts w:ascii="Century Gothic" w:eastAsia="Century Gothic" w:hAnsi="Century Gothic" w:cs="Century Gothic"/>
          <w:color w:val="2F5496"/>
          <w:sz w:val="19"/>
          <w:szCs w:val="19"/>
          <w:lang w:val="en-US"/>
        </w:rPr>
        <w:t>445-GMAT</w:t>
      </w:r>
      <w:proofErr w:type="gramEnd"/>
      <w:r w:rsidRPr="0CE6D7AD">
        <w:rPr>
          <w:rFonts w:ascii="Century Gothic" w:eastAsia="Century Gothic" w:hAnsi="Century Gothic" w:cs="Century Gothic"/>
          <w:color w:val="2F5496"/>
          <w:sz w:val="19"/>
          <w:szCs w:val="19"/>
          <w:lang w:val="en-US"/>
        </w:rPr>
        <w:t xml:space="preserve"> and </w:t>
      </w:r>
      <w:proofErr w:type="gramStart"/>
      <w:r w:rsidRPr="0CE6D7AD">
        <w:rPr>
          <w:rFonts w:ascii="Century Gothic" w:eastAsia="Century Gothic" w:hAnsi="Century Gothic" w:cs="Century Gothic"/>
          <w:color w:val="2F5496"/>
          <w:sz w:val="19"/>
          <w:szCs w:val="19"/>
          <w:lang w:val="en-US"/>
        </w:rPr>
        <w:t>298-GRE</w:t>
      </w:r>
      <w:proofErr w:type="gramEnd"/>
      <w:r w:rsidRPr="0CE6D7AD">
        <w:rPr>
          <w:rFonts w:ascii="Century Gothic" w:eastAsia="Century Gothic" w:hAnsi="Century Gothic" w:cs="Century Gothic"/>
          <w:color w:val="2F5496"/>
          <w:sz w:val="19"/>
          <w:szCs w:val="19"/>
          <w:lang w:val="en-US"/>
        </w:rPr>
        <w:t xml:space="preserve"> we can say the success rate is 80%.</w:t>
      </w:r>
    </w:p>
    <w:p w14:paraId="3B71AB34" w14:textId="5EC72247" w:rsidR="0CE6D7AD" w:rsidRDefault="0CE6D7AD" w:rsidP="0CE6D7AD">
      <w:pPr>
        <w:spacing w:line="259" w:lineRule="auto"/>
        <w:rPr>
          <w:rFonts w:ascii="Century Gothic" w:eastAsia="Century Gothic" w:hAnsi="Century Gothic" w:cs="Century Gothic"/>
          <w:sz w:val="19"/>
          <w:szCs w:val="19"/>
          <w:lang w:val="en-US"/>
        </w:rPr>
      </w:pPr>
      <w:r w:rsidRPr="0CE6D7AD">
        <w:rPr>
          <w:rFonts w:ascii="Century Gothic" w:eastAsia="Century Gothic" w:hAnsi="Century Gothic" w:cs="Century Gothic"/>
          <w:color w:val="2F5496"/>
          <w:sz w:val="19"/>
          <w:szCs w:val="19"/>
          <w:lang w:val="en-US"/>
        </w:rPr>
        <w:t>7.</w:t>
      </w:r>
      <w:r w:rsidRPr="0CE6D7AD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 xml:space="preserve"> If someone is done with payment and is successful with the visa, when will they join the university?</w:t>
      </w:r>
    </w:p>
    <w:p w14:paraId="7A417C13" w14:textId="0191A599" w:rsidR="0CE6D7AD" w:rsidRDefault="0CE6D7AD" w:rsidP="0CE6D7AD">
      <w:pPr>
        <w:spacing w:line="259" w:lineRule="auto"/>
        <w:rPr>
          <w:rFonts w:ascii="Century Gothic" w:eastAsia="Century Gothic" w:hAnsi="Century Gothic" w:cs="Century Gothic"/>
          <w:sz w:val="19"/>
          <w:szCs w:val="19"/>
          <w:lang w:val="en-US"/>
        </w:rPr>
      </w:pPr>
      <w:r w:rsidRPr="0CE6D7AD">
        <w:rPr>
          <w:rFonts w:ascii="Century Gothic" w:eastAsia="Century Gothic" w:hAnsi="Century Gothic" w:cs="Century Gothic"/>
          <w:color w:val="2F5496"/>
          <w:sz w:val="19"/>
          <w:szCs w:val="19"/>
          <w:lang w:val="en-US"/>
        </w:rPr>
        <w:t>Answer: It takes at least a year (for regular) and 6 months (for parallel) to relocate from the time of Joining the program, assuming you don’t have to repeat the GMAT/GRE exam. Once you get the visa, you should relocate at most 30 days before the program start date.</w:t>
      </w:r>
    </w:p>
    <w:p w14:paraId="27B219E8" w14:textId="79A1811F" w:rsidR="0CE6D7AD" w:rsidRDefault="0CE6D7AD" w:rsidP="0CE6D7AD">
      <w:pPr>
        <w:spacing w:line="259" w:lineRule="auto"/>
        <w:rPr>
          <w:rFonts w:ascii="Century Gothic" w:eastAsia="Century Gothic" w:hAnsi="Century Gothic" w:cs="Century Gothic"/>
          <w:sz w:val="19"/>
          <w:szCs w:val="19"/>
          <w:lang w:val="en-US"/>
        </w:rPr>
      </w:pPr>
      <w:r w:rsidRPr="0CE6D7AD">
        <w:rPr>
          <w:rFonts w:ascii="Century Gothic" w:eastAsia="Century Gothic" w:hAnsi="Century Gothic" w:cs="Century Gothic"/>
          <w:color w:val="2F5496"/>
          <w:sz w:val="19"/>
          <w:szCs w:val="19"/>
          <w:lang w:val="en-US"/>
        </w:rPr>
        <w:t>8.</w:t>
      </w:r>
      <w:r w:rsidRPr="0CE6D7AD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 xml:space="preserve"> On average before one </w:t>
      </w:r>
      <w:proofErr w:type="gramStart"/>
      <w:r w:rsidRPr="0CE6D7AD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>graduates</w:t>
      </w:r>
      <w:proofErr w:type="gramEnd"/>
      <w:r w:rsidRPr="0CE6D7AD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 xml:space="preserve"> and gets a high-paying job, which type of job can one get and on average how much per hour is the pay?</w:t>
      </w:r>
    </w:p>
    <w:p w14:paraId="1156411D" w14:textId="2A83CFC0" w:rsidR="0CE6D7AD" w:rsidRDefault="0CE6D7AD" w:rsidP="0CE6D7AD">
      <w:pPr>
        <w:spacing w:line="259" w:lineRule="auto"/>
        <w:rPr>
          <w:rFonts w:ascii="Century Gothic" w:eastAsia="Century Gothic" w:hAnsi="Century Gothic" w:cs="Century Gothic"/>
          <w:sz w:val="19"/>
          <w:szCs w:val="19"/>
          <w:lang w:val="en-US"/>
        </w:rPr>
      </w:pPr>
      <w:r w:rsidRPr="0CE6D7AD">
        <w:rPr>
          <w:rFonts w:ascii="Century Gothic" w:eastAsia="Century Gothic" w:hAnsi="Century Gothic" w:cs="Century Gothic"/>
          <w:color w:val="2F5496"/>
          <w:sz w:val="19"/>
          <w:szCs w:val="19"/>
          <w:lang w:val="en-US"/>
        </w:rPr>
        <w:t>Answer:</w:t>
      </w:r>
      <w:r w:rsidRPr="0CE6D7AD">
        <w:rPr>
          <w:rFonts w:ascii="Century Gothic" w:eastAsia="Century Gothic" w:hAnsi="Century Gothic" w:cs="Century Gothic"/>
          <w:color w:val="2F5496"/>
          <w:sz w:val="20"/>
          <w:szCs w:val="20"/>
          <w:lang w:val="en-US"/>
        </w:rPr>
        <w:t xml:space="preserve"> You are allowed to work on campus for 20 hours a week. On-campus jobs pay a minimum wage of about 8/hour depending on the state. Jobs include dining hall cleaning, library, computer lab assistants, Graduate assistants, etc.</w:t>
      </w:r>
    </w:p>
    <w:p w14:paraId="1F861FC9" w14:textId="3E5CEB38" w:rsidR="0CE6D7AD" w:rsidRDefault="0CE6D7AD" w:rsidP="0CE6D7AD">
      <w:pPr>
        <w:spacing w:line="259" w:lineRule="auto"/>
        <w:rPr>
          <w:rFonts w:ascii="Century Gothic" w:eastAsia="Century Gothic" w:hAnsi="Century Gothic" w:cs="Century Gothic"/>
          <w:sz w:val="19"/>
          <w:szCs w:val="19"/>
          <w:lang w:val="en-US"/>
        </w:rPr>
      </w:pPr>
      <w:r w:rsidRPr="0CE6D7AD">
        <w:rPr>
          <w:rFonts w:ascii="Century Gothic" w:eastAsia="Century Gothic" w:hAnsi="Century Gothic" w:cs="Century Gothic"/>
          <w:color w:val="2F5496"/>
          <w:sz w:val="19"/>
          <w:szCs w:val="19"/>
          <w:lang w:val="en-US"/>
        </w:rPr>
        <w:t>9.</w:t>
      </w:r>
      <w:r w:rsidRPr="0CE6D7AD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 xml:space="preserve"> What is the duration from the time one arrives in the US to the time one finds an on-campus job?</w:t>
      </w:r>
    </w:p>
    <w:p w14:paraId="655DB3AD" w14:textId="60023E95" w:rsidR="0CE6D7AD" w:rsidRDefault="0CE6D7AD" w:rsidP="0CE6D7AD">
      <w:pPr>
        <w:spacing w:line="259" w:lineRule="auto"/>
        <w:rPr>
          <w:rFonts w:ascii="Century Gothic" w:eastAsia="Century Gothic" w:hAnsi="Century Gothic" w:cs="Century Gothic"/>
          <w:sz w:val="19"/>
          <w:szCs w:val="19"/>
          <w:lang w:val="en-US"/>
        </w:rPr>
      </w:pPr>
      <w:r w:rsidRPr="0CE6D7AD">
        <w:rPr>
          <w:rFonts w:ascii="Century Gothic" w:eastAsia="Century Gothic" w:hAnsi="Century Gothic" w:cs="Century Gothic"/>
          <w:color w:val="2F5496"/>
          <w:sz w:val="19"/>
          <w:szCs w:val="19"/>
          <w:lang w:val="en-US"/>
        </w:rPr>
        <w:t xml:space="preserve">Answer: Generally, you should be able to get an on-campus job within the first </w:t>
      </w:r>
      <w:proofErr w:type="spellStart"/>
      <w:proofErr w:type="gramStart"/>
      <w:r w:rsidRPr="0CE6D7AD">
        <w:rPr>
          <w:rFonts w:ascii="Century Gothic" w:eastAsia="Century Gothic" w:hAnsi="Century Gothic" w:cs="Century Gothic"/>
          <w:color w:val="2F5496"/>
          <w:sz w:val="19"/>
          <w:szCs w:val="19"/>
          <w:lang w:val="en-US"/>
        </w:rPr>
        <w:t>semester.They</w:t>
      </w:r>
      <w:proofErr w:type="spellEnd"/>
      <w:proofErr w:type="gramEnd"/>
      <w:r w:rsidRPr="0CE6D7AD">
        <w:rPr>
          <w:rFonts w:ascii="Century Gothic" w:eastAsia="Century Gothic" w:hAnsi="Century Gothic" w:cs="Century Gothic"/>
          <w:color w:val="2F5496"/>
          <w:sz w:val="19"/>
          <w:szCs w:val="19"/>
          <w:lang w:val="en-US"/>
        </w:rPr>
        <w:t xml:space="preserve"> are readily available.</w:t>
      </w:r>
    </w:p>
    <w:p w14:paraId="2137DDF5" w14:textId="46E478EA" w:rsidR="0CE6D7AD" w:rsidRDefault="0CE6D7AD" w:rsidP="0CE6D7AD">
      <w:pPr>
        <w:spacing w:line="259" w:lineRule="auto"/>
        <w:rPr>
          <w:rFonts w:ascii="Century Gothic" w:eastAsia="Century Gothic" w:hAnsi="Century Gothic" w:cs="Century Gothic"/>
          <w:sz w:val="19"/>
          <w:szCs w:val="19"/>
          <w:lang w:val="en-US"/>
        </w:rPr>
      </w:pPr>
      <w:r w:rsidRPr="0CE6D7AD">
        <w:rPr>
          <w:rFonts w:ascii="Century Gothic" w:eastAsia="Century Gothic" w:hAnsi="Century Gothic" w:cs="Century Gothic"/>
          <w:color w:val="2F5496"/>
          <w:sz w:val="19"/>
          <w:szCs w:val="19"/>
          <w:lang w:val="en-US"/>
        </w:rPr>
        <w:t>10.</w:t>
      </w:r>
      <w:r w:rsidRPr="0CE6D7AD">
        <w:rPr>
          <w:rFonts w:ascii="Century Gothic" w:eastAsia="Century Gothic" w:hAnsi="Century Gothic" w:cs="Century Gothic"/>
          <w:color w:val="000000" w:themeColor="text1"/>
          <w:sz w:val="19"/>
          <w:szCs w:val="19"/>
          <w:lang w:val="en-US"/>
        </w:rPr>
        <w:t xml:space="preserve"> If one decides to pay the contribution now, does the process </w:t>
      </w:r>
      <w:proofErr w:type="gramStart"/>
      <w:r w:rsidRPr="0CE6D7AD">
        <w:rPr>
          <w:rFonts w:ascii="Century Gothic" w:eastAsia="Century Gothic" w:hAnsi="Century Gothic" w:cs="Century Gothic"/>
          <w:color w:val="000000" w:themeColor="text1"/>
          <w:sz w:val="19"/>
          <w:szCs w:val="19"/>
          <w:lang w:val="en-US"/>
        </w:rPr>
        <w:t>starts</w:t>
      </w:r>
      <w:proofErr w:type="gramEnd"/>
      <w:r w:rsidRPr="0CE6D7AD">
        <w:rPr>
          <w:rFonts w:ascii="Century Gothic" w:eastAsia="Century Gothic" w:hAnsi="Century Gothic" w:cs="Century Gothic"/>
          <w:color w:val="000000" w:themeColor="text1"/>
          <w:sz w:val="19"/>
          <w:szCs w:val="19"/>
          <w:lang w:val="en-US"/>
        </w:rPr>
        <w:t xml:space="preserve"> immediately including the GMAT/GRE?</w:t>
      </w:r>
    </w:p>
    <w:p w14:paraId="6C64C005" w14:textId="264E3EFF" w:rsidR="0CE6D7AD" w:rsidRDefault="0CE6D7AD" w:rsidP="0CE6D7AD">
      <w:pPr>
        <w:spacing w:line="259" w:lineRule="auto"/>
        <w:rPr>
          <w:rFonts w:ascii="Century Gothic" w:eastAsia="Century Gothic" w:hAnsi="Century Gothic" w:cs="Century Gothic"/>
          <w:color w:val="2F5496"/>
          <w:sz w:val="20"/>
          <w:szCs w:val="20"/>
        </w:rPr>
      </w:pPr>
      <w:r w:rsidRPr="0CE6D7AD">
        <w:rPr>
          <w:rFonts w:ascii="Century Gothic" w:eastAsia="Century Gothic" w:hAnsi="Century Gothic" w:cs="Century Gothic"/>
          <w:color w:val="000000" w:themeColor="text1"/>
          <w:sz w:val="19"/>
          <w:szCs w:val="19"/>
          <w:lang w:val="en-US"/>
        </w:rPr>
        <w:t>Answer:</w:t>
      </w:r>
      <w:r w:rsidRPr="0CE6D7AD">
        <w:rPr>
          <w:rFonts w:ascii="Century Gothic" w:eastAsia="Century Gothic" w:hAnsi="Century Gothic" w:cs="Century Gothic"/>
          <w:color w:val="2F5496"/>
          <w:sz w:val="20"/>
          <w:szCs w:val="20"/>
          <w:lang w:val="en-US"/>
        </w:rPr>
        <w:t xml:space="preserve"> Once you pay your contribution, we will provide you with the study materials and you will start the GMAT/GRE studying immediately.</w:t>
      </w:r>
    </w:p>
    <w:p w14:paraId="4CD6D922" w14:textId="56C695EF" w:rsidR="0CE6D7AD" w:rsidRDefault="0CE6D7AD" w:rsidP="0CE6D7AD">
      <w:pPr>
        <w:spacing w:line="259" w:lineRule="auto"/>
        <w:rPr>
          <w:rFonts w:ascii="Century Gothic" w:eastAsia="Century Gothic" w:hAnsi="Century Gothic" w:cs="Century Gothic"/>
          <w:sz w:val="19"/>
          <w:szCs w:val="19"/>
          <w:lang w:val="en-US"/>
        </w:rPr>
      </w:pPr>
      <w:r w:rsidRPr="0CE6D7AD">
        <w:rPr>
          <w:rFonts w:ascii="Century Gothic" w:eastAsia="Century Gothic" w:hAnsi="Century Gothic" w:cs="Century Gothic"/>
          <w:color w:val="000000" w:themeColor="text1"/>
          <w:sz w:val="19"/>
          <w:szCs w:val="19"/>
          <w:lang w:val="en-US"/>
        </w:rPr>
        <w:t>11.</w:t>
      </w:r>
      <w:r w:rsidRPr="0CE6D7AD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 xml:space="preserve"> Is admission to the Universities listed guaranteed after passing GMAT/GRE?</w:t>
      </w:r>
    </w:p>
    <w:p w14:paraId="175A3244" w14:textId="6EF54122" w:rsidR="0CE6D7AD" w:rsidRDefault="0CE6D7AD" w:rsidP="0CE6D7AD">
      <w:pPr>
        <w:spacing w:line="259" w:lineRule="auto"/>
        <w:rPr>
          <w:rFonts w:ascii="Century Gothic" w:eastAsia="Century Gothic" w:hAnsi="Century Gothic" w:cs="Century Gothic"/>
          <w:sz w:val="19"/>
          <w:szCs w:val="19"/>
          <w:lang w:val="en-US"/>
        </w:rPr>
      </w:pPr>
      <w:r w:rsidRPr="0CE6D7AD">
        <w:rPr>
          <w:rFonts w:ascii="Century Gothic" w:eastAsia="Century Gothic" w:hAnsi="Century Gothic" w:cs="Century Gothic"/>
          <w:color w:val="000000" w:themeColor="text1"/>
          <w:sz w:val="19"/>
          <w:szCs w:val="19"/>
          <w:lang w:val="en-US"/>
        </w:rPr>
        <w:lastRenderedPageBreak/>
        <w:t>Answer:</w:t>
      </w:r>
      <w:r w:rsidRPr="0CE6D7AD">
        <w:rPr>
          <w:rFonts w:ascii="Century Gothic" w:eastAsia="Century Gothic" w:hAnsi="Century Gothic" w:cs="Century Gothic"/>
          <w:color w:val="2F5496"/>
          <w:sz w:val="20"/>
          <w:szCs w:val="20"/>
          <w:lang w:val="en-US"/>
        </w:rPr>
        <w:t xml:space="preserve"> We cannot guarantee admission. It’s dependent on the schools and the availability of slots for each program. However, your chances of acceptance are high if you do well in GMAT/GRE.</w:t>
      </w:r>
    </w:p>
    <w:p w14:paraId="589A0653" w14:textId="3ED120F8" w:rsidR="0CE6D7AD" w:rsidRDefault="0CE6D7AD" w:rsidP="0CE6D7AD">
      <w:pPr>
        <w:spacing w:line="259" w:lineRule="auto"/>
        <w:rPr>
          <w:rFonts w:ascii="Century Gothic" w:eastAsia="Century Gothic" w:hAnsi="Century Gothic" w:cs="Century Gothic"/>
          <w:sz w:val="19"/>
          <w:szCs w:val="19"/>
          <w:lang w:val="en-US"/>
        </w:rPr>
      </w:pPr>
      <w:r w:rsidRPr="0CE6D7AD">
        <w:rPr>
          <w:rFonts w:ascii="Century Gothic" w:eastAsia="Century Gothic" w:hAnsi="Century Gothic" w:cs="Century Gothic"/>
          <w:color w:val="000000" w:themeColor="text1"/>
          <w:sz w:val="19"/>
          <w:szCs w:val="19"/>
          <w:lang w:val="en-US"/>
        </w:rPr>
        <w:t>12</w:t>
      </w:r>
      <w:proofErr w:type="gramStart"/>
      <w:r w:rsidRPr="0CE6D7AD">
        <w:rPr>
          <w:rFonts w:ascii="Century Gothic" w:eastAsia="Century Gothic" w:hAnsi="Century Gothic" w:cs="Century Gothic"/>
          <w:color w:val="000000" w:themeColor="text1"/>
          <w:sz w:val="19"/>
          <w:szCs w:val="19"/>
          <w:lang w:val="en-US"/>
        </w:rPr>
        <w:t xml:space="preserve">.  </w:t>
      </w:r>
      <w:r w:rsidRPr="0CE6D7AD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>How</w:t>
      </w:r>
      <w:proofErr w:type="gramEnd"/>
      <w:r w:rsidRPr="0CE6D7AD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 xml:space="preserve"> much in terms of expenses in the US. one incurs monthly or daily on rent, food </w:t>
      </w:r>
      <w:proofErr w:type="spellStart"/>
      <w:proofErr w:type="gramStart"/>
      <w:r w:rsidRPr="0CE6D7AD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>et,c</w:t>
      </w:r>
      <w:proofErr w:type="spellEnd"/>
      <w:r w:rsidRPr="0CE6D7AD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>.</w:t>
      </w:r>
      <w:proofErr w:type="gramEnd"/>
      <w:r w:rsidRPr="0CE6D7AD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>, and how is this financed before a person starts working?</w:t>
      </w:r>
    </w:p>
    <w:p w14:paraId="7D7D301E" w14:textId="72C6291A" w:rsidR="0CE6D7AD" w:rsidRDefault="0CE6D7AD" w:rsidP="0CE6D7AD">
      <w:pPr>
        <w:spacing w:line="259" w:lineRule="auto"/>
        <w:rPr>
          <w:rFonts w:ascii="Century Gothic" w:eastAsia="Century Gothic" w:hAnsi="Century Gothic" w:cs="Century Gothic"/>
          <w:color w:val="2F5496"/>
          <w:sz w:val="19"/>
          <w:szCs w:val="19"/>
          <w:lang w:val="en-US"/>
        </w:rPr>
      </w:pPr>
      <w:r w:rsidRPr="0CE6D7AD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>Answer:</w:t>
      </w:r>
      <w:r w:rsidRPr="0CE6D7AD">
        <w:rPr>
          <w:rFonts w:ascii="Century Gothic" w:eastAsia="Century Gothic" w:hAnsi="Century Gothic" w:cs="Century Gothic"/>
          <w:color w:val="2F5496"/>
          <w:sz w:val="19"/>
          <w:szCs w:val="19"/>
          <w:lang w:val="en-US"/>
        </w:rPr>
        <w:t xml:space="preserve"> Budget for about USD700 monthly including rent and living expenses. </w:t>
      </w:r>
      <w:proofErr w:type="spellStart"/>
      <w:r w:rsidRPr="0CE6D7AD">
        <w:rPr>
          <w:rFonts w:ascii="Century Gothic" w:eastAsia="Century Gothic" w:hAnsi="Century Gothic" w:cs="Century Gothic"/>
          <w:color w:val="2F5496"/>
          <w:sz w:val="19"/>
          <w:szCs w:val="19"/>
          <w:lang w:val="en-US"/>
        </w:rPr>
        <w:t>Mpower</w:t>
      </w:r>
      <w:proofErr w:type="spellEnd"/>
      <w:r w:rsidRPr="0CE6D7AD">
        <w:rPr>
          <w:rFonts w:ascii="Century Gothic" w:eastAsia="Century Gothic" w:hAnsi="Century Gothic" w:cs="Century Gothic"/>
          <w:color w:val="2F5496"/>
          <w:sz w:val="19"/>
          <w:szCs w:val="19"/>
          <w:lang w:val="en-US"/>
        </w:rPr>
        <w:t xml:space="preserve"> Financing loans take care of living </w:t>
      </w:r>
      <w:proofErr w:type="gramStart"/>
      <w:r w:rsidRPr="0CE6D7AD">
        <w:rPr>
          <w:rFonts w:ascii="Century Gothic" w:eastAsia="Century Gothic" w:hAnsi="Century Gothic" w:cs="Century Gothic"/>
          <w:color w:val="2F5496"/>
          <w:sz w:val="19"/>
          <w:szCs w:val="19"/>
          <w:lang w:val="en-US"/>
        </w:rPr>
        <w:t>expenses,</w:t>
      </w:r>
      <w:proofErr w:type="gramEnd"/>
      <w:r w:rsidRPr="0CE6D7AD">
        <w:rPr>
          <w:rFonts w:ascii="Century Gothic" w:eastAsia="Century Gothic" w:hAnsi="Century Gothic" w:cs="Century Gothic"/>
          <w:color w:val="2F5496"/>
          <w:sz w:val="19"/>
          <w:szCs w:val="19"/>
          <w:lang w:val="en-US"/>
        </w:rPr>
        <w:t xml:space="preserve"> However, we advise you to have some pocket money to take care of your </w:t>
      </w:r>
      <w:proofErr w:type="spellStart"/>
      <w:r w:rsidRPr="0CE6D7AD">
        <w:rPr>
          <w:rFonts w:ascii="Century Gothic" w:eastAsia="Century Gothic" w:hAnsi="Century Gothic" w:cs="Century Gothic"/>
          <w:color w:val="2F5496"/>
          <w:sz w:val="19"/>
          <w:szCs w:val="19"/>
          <w:lang w:val="en-US"/>
        </w:rPr>
        <w:t>firstmonth’sh</w:t>
      </w:r>
      <w:proofErr w:type="spellEnd"/>
      <w:r w:rsidRPr="0CE6D7AD">
        <w:rPr>
          <w:rFonts w:ascii="Century Gothic" w:eastAsia="Century Gothic" w:hAnsi="Century Gothic" w:cs="Century Gothic"/>
          <w:color w:val="2F5496"/>
          <w:sz w:val="19"/>
          <w:szCs w:val="19"/>
          <w:lang w:val="en-US"/>
        </w:rPr>
        <w:t xml:space="preserve"> expenses in the US before your loan.</w:t>
      </w:r>
    </w:p>
    <w:p w14:paraId="425C51D3" w14:textId="51232014" w:rsidR="0CE6D7AD" w:rsidRDefault="0CE6D7AD" w:rsidP="0CE6D7AD">
      <w:pPr>
        <w:spacing w:line="259" w:lineRule="auto"/>
        <w:rPr>
          <w:rFonts w:ascii="Century Gothic" w:eastAsia="Century Gothic" w:hAnsi="Century Gothic" w:cs="Century Gothic"/>
          <w:sz w:val="19"/>
          <w:szCs w:val="19"/>
          <w:lang w:val="en-US"/>
        </w:rPr>
      </w:pPr>
      <w:r w:rsidRPr="0CE6D7AD">
        <w:rPr>
          <w:rFonts w:ascii="Century Gothic" w:eastAsia="Century Gothic" w:hAnsi="Century Gothic" w:cs="Century Gothic"/>
          <w:color w:val="2F5496"/>
          <w:sz w:val="19"/>
          <w:szCs w:val="19"/>
          <w:lang w:val="en-US"/>
        </w:rPr>
        <w:t>13.</w:t>
      </w:r>
      <w:r w:rsidRPr="0CE6D7AD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 xml:space="preserve"> Is accommodation near the university? Are the hostels or apartments shared?</w:t>
      </w:r>
    </w:p>
    <w:p w14:paraId="18EF8D42" w14:textId="05AF6207" w:rsidR="0CE6D7AD" w:rsidRDefault="0CE6D7AD" w:rsidP="0CE6D7AD">
      <w:pPr>
        <w:spacing w:line="259" w:lineRule="auto"/>
        <w:rPr>
          <w:rFonts w:ascii="Century Gothic" w:eastAsia="Century Gothic" w:hAnsi="Century Gothic" w:cs="Century Gothic"/>
          <w:sz w:val="20"/>
          <w:szCs w:val="20"/>
          <w:lang w:val="en-US"/>
        </w:rPr>
      </w:pPr>
      <w:r w:rsidRPr="0CE6D7AD">
        <w:rPr>
          <w:rFonts w:ascii="Century Gothic" w:eastAsia="Century Gothic" w:hAnsi="Century Gothic" w:cs="Century Gothic"/>
          <w:color w:val="2F5496"/>
          <w:sz w:val="19"/>
          <w:szCs w:val="19"/>
          <w:lang w:val="en-US"/>
        </w:rPr>
        <w:t>Answer:</w:t>
      </w:r>
      <w:r w:rsidRPr="0CE6D7AD">
        <w:rPr>
          <w:rFonts w:ascii="Century Gothic" w:eastAsia="Century Gothic" w:hAnsi="Century Gothic" w:cs="Century Gothic"/>
          <w:color w:val="2F5496"/>
          <w:sz w:val="20"/>
          <w:szCs w:val="20"/>
          <w:lang w:val="en-US"/>
        </w:rPr>
        <w:t xml:space="preserve"> Accommodation is shared and will be off campus but close to school, </w:t>
      </w:r>
      <w:proofErr w:type="gramStart"/>
      <w:r w:rsidRPr="0CE6D7AD">
        <w:rPr>
          <w:rFonts w:ascii="Century Gothic" w:eastAsia="Century Gothic" w:hAnsi="Century Gothic" w:cs="Century Gothic"/>
          <w:color w:val="2F5496"/>
          <w:sz w:val="20"/>
          <w:szCs w:val="20"/>
          <w:lang w:val="en-US"/>
        </w:rPr>
        <w:t>similar to</w:t>
      </w:r>
      <w:proofErr w:type="gramEnd"/>
      <w:r w:rsidRPr="0CE6D7AD">
        <w:rPr>
          <w:rFonts w:ascii="Century Gothic" w:eastAsia="Century Gothic" w:hAnsi="Century Gothic" w:cs="Century Gothic"/>
          <w:color w:val="2F5496"/>
          <w:sz w:val="20"/>
          <w:szCs w:val="20"/>
          <w:lang w:val="en-US"/>
        </w:rPr>
        <w:t xml:space="preserve"> this arrangement.</w:t>
      </w:r>
    </w:p>
    <w:p w14:paraId="67F94B8A" w14:textId="43E86FDF" w:rsidR="0CE6D7AD" w:rsidRDefault="0CE6D7AD" w:rsidP="0CE6D7AD">
      <w:pPr>
        <w:spacing w:line="259" w:lineRule="auto"/>
        <w:rPr>
          <w:rFonts w:ascii="Century Gothic" w:eastAsia="Century Gothic" w:hAnsi="Century Gothic" w:cs="Century Gothic"/>
          <w:sz w:val="20"/>
          <w:szCs w:val="20"/>
          <w:lang w:val="en-US"/>
        </w:rPr>
      </w:pPr>
      <w:r w:rsidRPr="0CE6D7AD">
        <w:rPr>
          <w:rFonts w:ascii="Century Gothic" w:eastAsia="Century Gothic" w:hAnsi="Century Gothic" w:cs="Century Gothic"/>
          <w:color w:val="2F5496"/>
          <w:sz w:val="20"/>
          <w:szCs w:val="20"/>
          <w:lang w:val="en-US"/>
        </w:rPr>
        <w:t>14.</w:t>
      </w:r>
      <w:r w:rsidRPr="0CE6D7AD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 xml:space="preserve"> Do I need to clear my HELB loan to qualify for the relocation expenses loan and unsecured international student loan?</w:t>
      </w:r>
    </w:p>
    <w:p w14:paraId="34AB4B89" w14:textId="7BC2CDED" w:rsidR="0CE6D7AD" w:rsidRDefault="0CE6D7AD" w:rsidP="0CE6D7AD">
      <w:pPr>
        <w:spacing w:line="259" w:lineRule="auto"/>
        <w:rPr>
          <w:rFonts w:ascii="Century Gothic" w:eastAsia="Century Gothic" w:hAnsi="Century Gothic" w:cs="Century Gothic"/>
          <w:sz w:val="20"/>
          <w:szCs w:val="20"/>
          <w:lang w:val="en-US"/>
        </w:rPr>
      </w:pPr>
      <w:r w:rsidRPr="0CE6D7AD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>Answer:</w:t>
      </w:r>
      <w:r w:rsidRPr="0CE6D7AD">
        <w:rPr>
          <w:rFonts w:ascii="Century Gothic" w:eastAsia="Century Gothic" w:hAnsi="Century Gothic" w:cs="Century Gothic"/>
          <w:color w:val="2F5496"/>
          <w:sz w:val="20"/>
          <w:szCs w:val="20"/>
          <w:lang w:val="en-US"/>
        </w:rPr>
        <w:t xml:space="preserve"> </w:t>
      </w:r>
      <w:proofErr w:type="spellStart"/>
      <w:proofErr w:type="gramStart"/>
      <w:r w:rsidRPr="0CE6D7AD">
        <w:rPr>
          <w:rFonts w:ascii="Century Gothic" w:eastAsia="Century Gothic" w:hAnsi="Century Gothic" w:cs="Century Gothic"/>
          <w:color w:val="2F5496"/>
          <w:sz w:val="20"/>
          <w:szCs w:val="20"/>
          <w:lang w:val="en-US"/>
        </w:rPr>
        <w:t>No,you</w:t>
      </w:r>
      <w:proofErr w:type="spellEnd"/>
      <w:proofErr w:type="gramEnd"/>
      <w:r w:rsidRPr="0CE6D7AD">
        <w:rPr>
          <w:rFonts w:ascii="Century Gothic" w:eastAsia="Century Gothic" w:hAnsi="Century Gothic" w:cs="Century Gothic"/>
          <w:color w:val="2F5496"/>
          <w:sz w:val="20"/>
          <w:szCs w:val="20"/>
          <w:lang w:val="en-US"/>
        </w:rPr>
        <w:t xml:space="preserve"> don’t need to clear your Helb loan but to be on the safer side you always pay your debts.</w:t>
      </w:r>
    </w:p>
    <w:p w14:paraId="60A90921" w14:textId="643FFB76" w:rsidR="0CE6D7AD" w:rsidRDefault="0CE6D7AD" w:rsidP="0CE6D7AD">
      <w:pPr>
        <w:spacing w:line="259" w:lineRule="auto"/>
        <w:rPr>
          <w:rFonts w:ascii="Century Gothic" w:eastAsia="Century Gothic" w:hAnsi="Century Gothic" w:cs="Century Gothic"/>
          <w:sz w:val="20"/>
          <w:szCs w:val="20"/>
          <w:lang w:val="en-US"/>
        </w:rPr>
      </w:pPr>
      <w:r w:rsidRPr="0CE6D7AD">
        <w:rPr>
          <w:rFonts w:ascii="Century Gothic" w:eastAsia="Century Gothic" w:hAnsi="Century Gothic" w:cs="Century Gothic"/>
          <w:color w:val="2F5496"/>
          <w:sz w:val="20"/>
          <w:szCs w:val="20"/>
          <w:lang w:val="en-US"/>
        </w:rPr>
        <w:t>15.</w:t>
      </w:r>
      <w:r w:rsidRPr="0CE6D7AD">
        <w:rPr>
          <w:rFonts w:ascii="Century Gothic" w:eastAsia="Century Gothic" w:hAnsi="Century Gothic" w:cs="Century Gothic"/>
          <w:color w:val="000000" w:themeColor="text1"/>
          <w:sz w:val="19"/>
          <w:szCs w:val="19"/>
          <w:lang w:val="en-US"/>
        </w:rPr>
        <w:t xml:space="preserve"> Will the interest on the loan given be charged from the time I take the loan </w:t>
      </w:r>
      <w:proofErr w:type="gramStart"/>
      <w:r w:rsidRPr="0CE6D7AD">
        <w:rPr>
          <w:rFonts w:ascii="Century Gothic" w:eastAsia="Century Gothic" w:hAnsi="Century Gothic" w:cs="Century Gothic"/>
          <w:color w:val="000000" w:themeColor="text1"/>
          <w:sz w:val="19"/>
          <w:szCs w:val="19"/>
          <w:lang w:val="en-US"/>
        </w:rPr>
        <w:t>or time</w:t>
      </w:r>
      <w:proofErr w:type="gramEnd"/>
      <w:r w:rsidRPr="0CE6D7AD">
        <w:rPr>
          <w:rFonts w:ascii="Century Gothic" w:eastAsia="Century Gothic" w:hAnsi="Century Gothic" w:cs="Century Gothic"/>
          <w:color w:val="000000" w:themeColor="text1"/>
          <w:sz w:val="19"/>
          <w:szCs w:val="19"/>
          <w:lang w:val="en-US"/>
        </w:rPr>
        <w:t xml:space="preserve"> from the time I secure a job?</w:t>
      </w:r>
    </w:p>
    <w:p w14:paraId="6396E76A" w14:textId="3231F82D" w:rsidR="0CE6D7AD" w:rsidRDefault="0CE6D7AD" w:rsidP="0CE6D7AD">
      <w:pPr>
        <w:spacing w:line="259" w:lineRule="auto"/>
        <w:rPr>
          <w:rFonts w:ascii="Century Gothic" w:eastAsia="Century Gothic" w:hAnsi="Century Gothic" w:cs="Century Gothic"/>
          <w:sz w:val="20"/>
          <w:szCs w:val="20"/>
          <w:lang w:val="en-US"/>
        </w:rPr>
      </w:pPr>
      <w:r w:rsidRPr="0CE6D7AD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 xml:space="preserve">Answer: </w:t>
      </w:r>
      <w:proofErr w:type="spellStart"/>
      <w:r w:rsidRPr="0CE6D7AD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>Tution</w:t>
      </w:r>
      <w:proofErr w:type="spellEnd"/>
      <w:r w:rsidRPr="0CE6D7AD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 xml:space="preserve"> and living expenses </w:t>
      </w:r>
      <w:proofErr w:type="spellStart"/>
      <w:proofErr w:type="gramStart"/>
      <w:r w:rsidRPr="0CE6D7AD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>loan:</w:t>
      </w:r>
      <w:r w:rsidRPr="0CE6D7AD">
        <w:rPr>
          <w:rFonts w:ascii="Century Gothic" w:eastAsia="Century Gothic" w:hAnsi="Century Gothic" w:cs="Century Gothic"/>
          <w:color w:val="2F5496"/>
          <w:sz w:val="20"/>
          <w:szCs w:val="20"/>
          <w:lang w:val="en-US"/>
        </w:rPr>
        <w:t>You</w:t>
      </w:r>
      <w:proofErr w:type="spellEnd"/>
      <w:proofErr w:type="gramEnd"/>
      <w:r w:rsidRPr="0CE6D7AD">
        <w:rPr>
          <w:rFonts w:ascii="Century Gothic" w:eastAsia="Century Gothic" w:hAnsi="Century Gothic" w:cs="Century Gothic"/>
          <w:color w:val="2F5496"/>
          <w:sz w:val="20"/>
          <w:szCs w:val="20"/>
          <w:lang w:val="en-US"/>
        </w:rPr>
        <w:t xml:space="preserve"> start repaying your loan once you graduate from university, after a 6-month grace period. </w:t>
      </w:r>
      <w:proofErr w:type="gramStart"/>
      <w:r w:rsidRPr="0CE6D7AD">
        <w:rPr>
          <w:rFonts w:ascii="Century Gothic" w:eastAsia="Century Gothic" w:hAnsi="Century Gothic" w:cs="Century Gothic"/>
          <w:color w:val="2F5496"/>
          <w:sz w:val="20"/>
          <w:szCs w:val="20"/>
          <w:lang w:val="en-US"/>
        </w:rPr>
        <w:t>you</w:t>
      </w:r>
      <w:proofErr w:type="gramEnd"/>
      <w:r w:rsidRPr="0CE6D7AD">
        <w:rPr>
          <w:rFonts w:ascii="Century Gothic" w:eastAsia="Century Gothic" w:hAnsi="Century Gothic" w:cs="Century Gothic"/>
          <w:color w:val="2F5496"/>
          <w:sz w:val="20"/>
          <w:szCs w:val="20"/>
          <w:lang w:val="en-US"/>
        </w:rPr>
        <w:t xml:space="preserve"> will only be paying interest while you are still in school. </w:t>
      </w:r>
      <w:proofErr w:type="spellStart"/>
      <w:proofErr w:type="gramStart"/>
      <w:r w:rsidRPr="0CE6D7AD">
        <w:rPr>
          <w:rFonts w:ascii="Century Gothic" w:eastAsia="Century Gothic" w:hAnsi="Century Gothic" w:cs="Century Gothic"/>
          <w:color w:val="2F5496"/>
          <w:sz w:val="20"/>
          <w:szCs w:val="20"/>
          <w:lang w:val="en-US"/>
        </w:rPr>
        <w:t>Its</w:t>
      </w:r>
      <w:proofErr w:type="spellEnd"/>
      <w:proofErr w:type="gramEnd"/>
      <w:r w:rsidRPr="0CE6D7AD">
        <w:rPr>
          <w:rFonts w:ascii="Century Gothic" w:eastAsia="Century Gothic" w:hAnsi="Century Gothic" w:cs="Century Gothic"/>
          <w:color w:val="2F5496"/>
          <w:sz w:val="20"/>
          <w:szCs w:val="20"/>
          <w:lang w:val="en-US"/>
        </w:rPr>
        <w:t xml:space="preserve"> usually a small amount depending on the amount of loan you took.</w:t>
      </w:r>
    </w:p>
    <w:p w14:paraId="1E673461" w14:textId="378A0101" w:rsidR="0CE6D7AD" w:rsidRDefault="0CE6D7AD" w:rsidP="0CE6D7AD">
      <w:pPr>
        <w:spacing w:line="259" w:lineRule="auto"/>
        <w:rPr>
          <w:rFonts w:ascii="Century Gothic" w:eastAsia="Century Gothic" w:hAnsi="Century Gothic" w:cs="Century Gothic"/>
          <w:color w:val="2F5496"/>
          <w:sz w:val="20"/>
          <w:szCs w:val="20"/>
          <w:lang w:val="en-US"/>
        </w:rPr>
      </w:pPr>
      <w:r w:rsidRPr="0CE6D7AD">
        <w:rPr>
          <w:rFonts w:ascii="Century Gothic" w:eastAsia="Century Gothic" w:hAnsi="Century Gothic" w:cs="Century Gothic"/>
          <w:color w:val="2F5496"/>
          <w:sz w:val="20"/>
          <w:szCs w:val="20"/>
          <w:lang w:val="en-US"/>
        </w:rPr>
        <w:t xml:space="preserve">      </w:t>
      </w:r>
      <w:proofErr w:type="spellStart"/>
      <w:r w:rsidRPr="0CE6D7AD">
        <w:rPr>
          <w:rFonts w:ascii="Century Gothic" w:eastAsia="Century Gothic" w:hAnsi="Century Gothic" w:cs="Century Gothic"/>
          <w:color w:val="2F5496"/>
          <w:sz w:val="20"/>
          <w:szCs w:val="20"/>
          <w:lang w:val="en-US"/>
        </w:rPr>
        <w:t>Reloaction</w:t>
      </w:r>
      <w:proofErr w:type="spellEnd"/>
      <w:r w:rsidRPr="0CE6D7AD">
        <w:rPr>
          <w:rFonts w:ascii="Century Gothic" w:eastAsia="Century Gothic" w:hAnsi="Century Gothic" w:cs="Century Gothic"/>
          <w:color w:val="2F5496"/>
          <w:sz w:val="20"/>
          <w:szCs w:val="20"/>
          <w:lang w:val="en-US"/>
        </w:rPr>
        <w:t xml:space="preserve"> expenses loan: You start repaying 6 months after </w:t>
      </w:r>
      <w:proofErr w:type="spellStart"/>
      <w:r w:rsidRPr="0CE6D7AD">
        <w:rPr>
          <w:rFonts w:ascii="Century Gothic" w:eastAsia="Century Gothic" w:hAnsi="Century Gothic" w:cs="Century Gothic"/>
          <w:color w:val="2F5496"/>
          <w:sz w:val="20"/>
          <w:szCs w:val="20"/>
          <w:lang w:val="en-US"/>
        </w:rPr>
        <w:t>reloacting</w:t>
      </w:r>
      <w:proofErr w:type="spellEnd"/>
      <w:r w:rsidRPr="0CE6D7AD">
        <w:rPr>
          <w:rFonts w:ascii="Century Gothic" w:eastAsia="Century Gothic" w:hAnsi="Century Gothic" w:cs="Century Gothic"/>
          <w:color w:val="2F5496"/>
          <w:sz w:val="20"/>
          <w:szCs w:val="20"/>
          <w:lang w:val="en-US"/>
        </w:rPr>
        <w:t>.</w:t>
      </w:r>
    </w:p>
    <w:p w14:paraId="650E10E1" w14:textId="6A5F5AEE" w:rsidR="0CE6D7AD" w:rsidRDefault="0CE6D7AD" w:rsidP="0CE6D7AD">
      <w:pPr>
        <w:spacing w:line="259" w:lineRule="auto"/>
        <w:rPr>
          <w:rFonts w:ascii="Century Gothic" w:eastAsia="Century Gothic" w:hAnsi="Century Gothic" w:cs="Century Gothic"/>
          <w:sz w:val="20"/>
          <w:szCs w:val="20"/>
          <w:lang w:val="en-US"/>
        </w:rPr>
      </w:pPr>
      <w:r w:rsidRPr="0CE6D7AD">
        <w:rPr>
          <w:rFonts w:ascii="Century Gothic" w:eastAsia="Century Gothic" w:hAnsi="Century Gothic" w:cs="Century Gothic"/>
          <w:color w:val="2F5496"/>
          <w:sz w:val="20"/>
          <w:szCs w:val="20"/>
          <w:lang w:val="en-US"/>
        </w:rPr>
        <w:t>16.</w:t>
      </w:r>
      <w:r w:rsidRPr="0CE6D7AD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 xml:space="preserve"> Let’s say I don't pass the GMAT/GRE on the first attempt. Will I have to pay, or the program will pay for subsequent attempts?</w:t>
      </w:r>
    </w:p>
    <w:p w14:paraId="15925DB7" w14:textId="6C2068AD" w:rsidR="0CE6D7AD" w:rsidRDefault="0CE6D7AD" w:rsidP="0CE6D7AD">
      <w:pPr>
        <w:spacing w:line="259" w:lineRule="auto"/>
        <w:rPr>
          <w:rFonts w:ascii="Century Gothic" w:eastAsia="Century Gothic" w:hAnsi="Century Gothic" w:cs="Century Gothic"/>
          <w:color w:val="2F5496"/>
          <w:sz w:val="20"/>
          <w:szCs w:val="20"/>
        </w:rPr>
      </w:pPr>
      <w:r w:rsidRPr="0CE6D7AD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 xml:space="preserve"> Answer:</w:t>
      </w:r>
      <w:r w:rsidRPr="0CE6D7AD">
        <w:rPr>
          <w:rFonts w:ascii="Century Gothic" w:eastAsia="Century Gothic" w:hAnsi="Century Gothic" w:cs="Century Gothic"/>
          <w:color w:val="2F5496"/>
          <w:sz w:val="20"/>
          <w:szCs w:val="20"/>
          <w:lang w:val="en-US"/>
        </w:rPr>
        <w:t xml:space="preserve"> The first attempt will be paid by the </w:t>
      </w:r>
      <w:proofErr w:type="gramStart"/>
      <w:r w:rsidRPr="0CE6D7AD">
        <w:rPr>
          <w:rFonts w:ascii="Century Gothic" w:eastAsia="Century Gothic" w:hAnsi="Century Gothic" w:cs="Century Gothic"/>
          <w:color w:val="2F5496"/>
          <w:sz w:val="20"/>
          <w:szCs w:val="20"/>
          <w:lang w:val="en-US"/>
        </w:rPr>
        <w:t>Program</w:t>
      </w:r>
      <w:proofErr w:type="gramEnd"/>
      <w:r w:rsidRPr="0CE6D7AD">
        <w:rPr>
          <w:rFonts w:ascii="Century Gothic" w:eastAsia="Century Gothic" w:hAnsi="Century Gothic" w:cs="Century Gothic"/>
          <w:color w:val="2F5496"/>
          <w:sz w:val="20"/>
          <w:szCs w:val="20"/>
          <w:lang w:val="en-US"/>
        </w:rPr>
        <w:t xml:space="preserve"> and the repeat will be paid from your own pocket. Please note we do not allow you to sit for GMAT/GRE more than </w:t>
      </w:r>
      <w:proofErr w:type="spellStart"/>
      <w:proofErr w:type="gramStart"/>
      <w:r w:rsidRPr="0CE6D7AD">
        <w:rPr>
          <w:rFonts w:ascii="Century Gothic" w:eastAsia="Century Gothic" w:hAnsi="Century Gothic" w:cs="Century Gothic"/>
          <w:color w:val="2F5496"/>
          <w:sz w:val="20"/>
          <w:szCs w:val="20"/>
          <w:lang w:val="en-US"/>
        </w:rPr>
        <w:t>twice.If</w:t>
      </w:r>
      <w:proofErr w:type="spellEnd"/>
      <w:proofErr w:type="gramEnd"/>
      <w:r w:rsidRPr="0CE6D7AD">
        <w:rPr>
          <w:rFonts w:ascii="Century Gothic" w:eastAsia="Century Gothic" w:hAnsi="Century Gothic" w:cs="Century Gothic"/>
          <w:color w:val="2F5496"/>
          <w:sz w:val="20"/>
          <w:szCs w:val="20"/>
          <w:lang w:val="en-US"/>
        </w:rPr>
        <w:t xml:space="preserve"> you fail the second </w:t>
      </w:r>
      <w:proofErr w:type="gramStart"/>
      <w:r w:rsidRPr="0CE6D7AD">
        <w:rPr>
          <w:rFonts w:ascii="Century Gothic" w:eastAsia="Century Gothic" w:hAnsi="Century Gothic" w:cs="Century Gothic"/>
          <w:color w:val="2F5496"/>
          <w:sz w:val="20"/>
          <w:szCs w:val="20"/>
          <w:lang w:val="en-US"/>
        </w:rPr>
        <w:t>attempt ,please</w:t>
      </w:r>
      <w:proofErr w:type="gramEnd"/>
      <w:r w:rsidRPr="0CE6D7AD">
        <w:rPr>
          <w:rFonts w:ascii="Century Gothic" w:eastAsia="Century Gothic" w:hAnsi="Century Gothic" w:cs="Century Gothic"/>
          <w:color w:val="2F5496"/>
          <w:sz w:val="20"/>
          <w:szCs w:val="20"/>
          <w:lang w:val="en-US"/>
        </w:rPr>
        <w:t xml:space="preserve"> shift to Parallel option.</w:t>
      </w:r>
    </w:p>
    <w:p w14:paraId="4036C85D" w14:textId="3EBF6A49" w:rsidR="0CE6D7AD" w:rsidRDefault="0CE6D7AD" w:rsidP="0CE6D7AD">
      <w:pPr>
        <w:spacing w:line="259" w:lineRule="auto"/>
        <w:rPr>
          <w:rFonts w:ascii="Century Gothic" w:eastAsia="Century Gothic" w:hAnsi="Century Gothic" w:cs="Century Gothic"/>
          <w:color w:val="2F5496"/>
          <w:sz w:val="20"/>
          <w:szCs w:val="20"/>
          <w:lang w:val="en-US"/>
        </w:rPr>
      </w:pPr>
      <w:r w:rsidRPr="0CE6D7AD">
        <w:rPr>
          <w:rFonts w:ascii="Century Gothic" w:eastAsia="Century Gothic" w:hAnsi="Century Gothic" w:cs="Century Gothic"/>
          <w:color w:val="2F5496"/>
          <w:sz w:val="20"/>
          <w:szCs w:val="20"/>
          <w:lang w:val="en-US"/>
        </w:rPr>
        <w:t>17.</w:t>
      </w:r>
    </w:p>
    <w:p w14:paraId="4AABA575" w14:textId="34B07A2E" w:rsidR="0CE6D7AD" w:rsidRDefault="0CE6D7AD" w:rsidP="0CE6D7AD">
      <w:pPr>
        <w:spacing w:line="259" w:lineRule="auto"/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</w:pPr>
    </w:p>
    <w:p w14:paraId="3D456209" w14:textId="5CB9BC2A" w:rsidR="0CE6D7AD" w:rsidRDefault="0CE6D7AD" w:rsidP="0CE6D7AD">
      <w:pPr>
        <w:spacing w:line="259" w:lineRule="auto"/>
        <w:rPr>
          <w:rFonts w:ascii="Century Gothic" w:eastAsia="Century Gothic" w:hAnsi="Century Gothic" w:cs="Century Gothic"/>
          <w:color w:val="2F5496"/>
          <w:sz w:val="20"/>
          <w:szCs w:val="20"/>
          <w:lang w:val="en-US"/>
        </w:rPr>
      </w:pPr>
    </w:p>
    <w:p w14:paraId="39FE871B" w14:textId="0F2E3334" w:rsidR="0CE6D7AD" w:rsidRDefault="0CE6D7AD" w:rsidP="0CE6D7AD">
      <w:pPr>
        <w:spacing w:line="259" w:lineRule="auto"/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</w:pPr>
    </w:p>
    <w:p w14:paraId="41FD7300" w14:textId="7325F2F6" w:rsidR="0CE6D7AD" w:rsidRDefault="0CE6D7AD" w:rsidP="0CE6D7AD">
      <w:pPr>
        <w:spacing w:line="259" w:lineRule="auto"/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</w:pPr>
    </w:p>
    <w:p w14:paraId="0FAD0FF1" w14:textId="49F90803" w:rsidR="0CE6D7AD" w:rsidRDefault="0CE6D7AD" w:rsidP="0CE6D7AD">
      <w:pPr>
        <w:spacing w:line="259" w:lineRule="auto"/>
        <w:rPr>
          <w:rFonts w:ascii="Century Gothic" w:eastAsia="Century Gothic" w:hAnsi="Century Gothic" w:cs="Century Gothic"/>
          <w:color w:val="2F5496"/>
          <w:sz w:val="20"/>
          <w:szCs w:val="20"/>
          <w:lang w:val="en-US"/>
        </w:rPr>
      </w:pPr>
    </w:p>
    <w:p w14:paraId="576C231B" w14:textId="071B1464" w:rsidR="0CE6D7AD" w:rsidRDefault="0CE6D7AD" w:rsidP="0CE6D7AD">
      <w:pPr>
        <w:spacing w:line="259" w:lineRule="auto"/>
        <w:rPr>
          <w:rFonts w:ascii="Century Gothic" w:eastAsia="Century Gothic" w:hAnsi="Century Gothic" w:cs="Century Gothic"/>
          <w:color w:val="000000" w:themeColor="text1"/>
          <w:sz w:val="19"/>
          <w:szCs w:val="19"/>
          <w:lang w:val="en-US"/>
        </w:rPr>
      </w:pPr>
    </w:p>
    <w:p w14:paraId="51850D80" w14:textId="2A66F251" w:rsidR="0CE6D7AD" w:rsidRDefault="0CE6D7AD" w:rsidP="0CE6D7AD">
      <w:pPr>
        <w:spacing w:line="259" w:lineRule="auto"/>
        <w:rPr>
          <w:rFonts w:ascii="Century Gothic" w:eastAsia="Century Gothic" w:hAnsi="Century Gothic" w:cs="Century Gothic"/>
          <w:color w:val="2F5496"/>
          <w:sz w:val="19"/>
          <w:szCs w:val="19"/>
          <w:lang w:val="en-US"/>
        </w:rPr>
      </w:pPr>
    </w:p>
    <w:p w14:paraId="6A88CE0F" w14:textId="0229595F" w:rsidR="0CE6D7AD" w:rsidRDefault="0CE6D7AD" w:rsidP="0CE6D7AD">
      <w:pPr>
        <w:rPr>
          <w:rFonts w:ascii="Century Gothic" w:eastAsia="Century Gothic" w:hAnsi="Century Gothic" w:cs="Century Gothic"/>
          <w:color w:val="2F5496"/>
          <w:sz w:val="19"/>
          <w:szCs w:val="19"/>
          <w:lang w:val="en-US"/>
        </w:rPr>
      </w:pPr>
    </w:p>
    <w:sectPr w:rsidR="0CE6D7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607"/>
    <w:rsid w:val="006B4607"/>
    <w:rsid w:val="00781C10"/>
    <w:rsid w:val="00787BD1"/>
    <w:rsid w:val="00EE2BD8"/>
    <w:rsid w:val="0CE6D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9A850"/>
  <w15:chartTrackingRefBased/>
  <w15:docId w15:val="{268699DD-B6EC-49D7-8A7D-070290A3E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4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46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46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46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46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6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46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46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46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46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46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46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46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46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6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46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46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46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4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46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4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4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46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46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46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46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46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4607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6B4607"/>
  </w:style>
  <w:style w:type="character" w:customStyle="1" w:styleId="eop">
    <w:name w:val="eop"/>
    <w:basedOn w:val="DefaultParagraphFont"/>
    <w:rsid w:val="006B4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3576</Characters>
  <Application>Microsoft Office Word</Application>
  <DocSecurity>0</DocSecurity>
  <Lines>29</Lines>
  <Paragraphs>8</Paragraphs>
  <ScaleCrop>false</ScaleCrop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elly munene</dc:creator>
  <cp:keywords/>
  <dc:description/>
  <cp:lastModifiedBy>Lameck nyakweba</cp:lastModifiedBy>
  <cp:revision>2</cp:revision>
  <dcterms:created xsi:type="dcterms:W3CDTF">2026-01-26T11:13:00Z</dcterms:created>
  <dcterms:modified xsi:type="dcterms:W3CDTF">2026-01-26T11:13:00Z</dcterms:modified>
</cp:coreProperties>
</file>